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E50C75">
        <w:fldChar w:fldCharType="begin">
          <w:ffData>
            <w:name w:val="ТекстовоеПоле756"/>
            <w:enabled/>
            <w:calcOnExit w:val="0"/>
            <w:textInput>
              <w:default w:val="50% (неприменимо)"/>
            </w:textInput>
          </w:ffData>
        </w:fldChar>
      </w:r>
      <w:bookmarkStart w:id="2" w:name="ТекстовоеПоле756"/>
      <w:r w:rsidR="00E50C75">
        <w:instrText xml:space="preserve"> FORMTEXT </w:instrText>
      </w:r>
      <w:r w:rsidR="00E50C75">
        <w:fldChar w:fldCharType="separate"/>
      </w:r>
      <w:r w:rsidR="00E50C75">
        <w:rPr>
          <w:noProof/>
        </w:rPr>
        <w:t>50% (неприменимо)</w:t>
      </w:r>
      <w:r w:rsidR="00E50C75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с момента поступления </w:t>
      </w:r>
      <w:r>
        <w:t xml:space="preserve">оплаты в размере </w:t>
      </w:r>
      <w:r w:rsidR="00E50C75">
        <w:fldChar w:fldCharType="begin">
          <w:ffData>
            <w:name w:val="ТекстовоеПоле758"/>
            <w:enabled/>
            <w:calcOnExit w:val="0"/>
            <w:textInput>
              <w:default w:val="50% (неприменимо)"/>
            </w:textInput>
          </w:ffData>
        </w:fldChar>
      </w:r>
      <w:bookmarkStart w:id="4" w:name="ТекстовоеПоле758"/>
      <w:r w:rsidR="00E50C75">
        <w:instrText xml:space="preserve"> FORMTEXT </w:instrText>
      </w:r>
      <w:r w:rsidR="00E50C75">
        <w:fldChar w:fldCharType="separate"/>
      </w:r>
      <w:r w:rsidR="00E50C75">
        <w:rPr>
          <w:noProof/>
        </w:rPr>
        <w:t>50% (неприменимо)</w:t>
      </w:r>
      <w:r w:rsidR="00E50C75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E50C75">
        <w:fldChar w:fldCharType="begin">
          <w:ffData>
            <w:name w:val="ТекстовоеПоле757"/>
            <w:enabled/>
            <w:calcOnExit w:val="0"/>
            <w:textInput>
              <w:default w:val="50% (неприменимо)"/>
            </w:textInput>
          </w:ffData>
        </w:fldChar>
      </w:r>
      <w:bookmarkStart w:id="5" w:name="ТекстовоеПоле757"/>
      <w:r w:rsidR="00E50C75">
        <w:instrText xml:space="preserve"> FORMTEXT </w:instrText>
      </w:r>
      <w:r w:rsidR="00E50C75">
        <w:fldChar w:fldCharType="separate"/>
      </w:r>
      <w:r w:rsidR="00E50C75">
        <w:rPr>
          <w:noProof/>
        </w:rPr>
        <w:t>50% (неприменимо)</w:t>
      </w:r>
      <w:r w:rsidR="00E50C75"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E50C75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 (неприменимо)"/>
            </w:textInput>
          </w:ffData>
        </w:fldChar>
      </w:r>
      <w:bookmarkStart w:id="16" w:name="ТекстовоеПоле759"/>
      <w:r w:rsidR="00E50C75">
        <w:instrText xml:space="preserve"> FORMTEXT </w:instrText>
      </w:r>
      <w:r w:rsidR="00E50C75">
        <w:fldChar w:fldCharType="separate"/>
      </w:r>
      <w:r w:rsidR="00E50C75">
        <w:rPr>
          <w:noProof/>
        </w:rPr>
        <w:t>двумя равными частями по 50% от общей стоимости всех ТМЦ, указанных в Приложении №1 к настоящему Договору (неприменимо)</w:t>
      </w:r>
      <w:r w:rsidR="00E50C75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E50C7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% (неприменимо)"/>
            </w:textInput>
          </w:ffData>
        </w:fldChar>
      </w:r>
      <w:r w:rsidR="00E50C75">
        <w:rPr>
          <w:rFonts w:ascii="Times New Roman" w:hAnsi="Times New Roman"/>
          <w:sz w:val="24"/>
          <w:szCs w:val="24"/>
        </w:rPr>
        <w:instrText xml:space="preserve"> FORMTEXT </w:instrText>
      </w:r>
      <w:r w:rsidR="00E50C75">
        <w:rPr>
          <w:rFonts w:ascii="Times New Roman" w:hAnsi="Times New Roman"/>
          <w:sz w:val="24"/>
          <w:szCs w:val="24"/>
        </w:rPr>
      </w:r>
      <w:r w:rsidR="00E50C75">
        <w:rPr>
          <w:rFonts w:ascii="Times New Roman" w:hAnsi="Times New Roman"/>
          <w:sz w:val="24"/>
          <w:szCs w:val="24"/>
        </w:rPr>
        <w:fldChar w:fldCharType="separate"/>
      </w:r>
      <w:r w:rsidR="00E50C75">
        <w:rPr>
          <w:rFonts w:ascii="Times New Roman" w:hAnsi="Times New Roman"/>
          <w:noProof/>
          <w:sz w:val="24"/>
          <w:szCs w:val="24"/>
        </w:rPr>
        <w:t>50% (неприменимо)</w:t>
      </w:r>
      <w:r w:rsidR="00E50C75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E50C7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% (неприменимо)"/>
            </w:textInput>
          </w:ffData>
        </w:fldChar>
      </w:r>
      <w:r w:rsidR="00E50C75">
        <w:rPr>
          <w:rFonts w:ascii="Times New Roman" w:hAnsi="Times New Roman"/>
          <w:sz w:val="24"/>
          <w:szCs w:val="24"/>
        </w:rPr>
        <w:instrText xml:space="preserve"> FORMTEXT </w:instrText>
      </w:r>
      <w:r w:rsidR="00E50C75">
        <w:rPr>
          <w:rFonts w:ascii="Times New Roman" w:hAnsi="Times New Roman"/>
          <w:sz w:val="24"/>
          <w:szCs w:val="24"/>
        </w:rPr>
      </w:r>
      <w:r w:rsidR="00E50C75">
        <w:rPr>
          <w:rFonts w:ascii="Times New Roman" w:hAnsi="Times New Roman"/>
          <w:sz w:val="24"/>
          <w:szCs w:val="24"/>
        </w:rPr>
        <w:fldChar w:fldCharType="separate"/>
      </w:r>
      <w:r w:rsidR="00E50C75">
        <w:rPr>
          <w:rFonts w:ascii="Times New Roman" w:hAnsi="Times New Roman"/>
          <w:noProof/>
          <w:sz w:val="24"/>
          <w:szCs w:val="24"/>
        </w:rPr>
        <w:t>50% (неприменимо)</w:t>
      </w:r>
      <w:r w:rsidR="00E50C75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E50C7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% (неприменимо)"/>
            </w:textInput>
          </w:ffData>
        </w:fldChar>
      </w:r>
      <w:r w:rsidR="00E50C75">
        <w:rPr>
          <w:rFonts w:ascii="Times New Roman" w:hAnsi="Times New Roman"/>
          <w:sz w:val="24"/>
          <w:szCs w:val="24"/>
        </w:rPr>
        <w:instrText xml:space="preserve"> FORMTEXT </w:instrText>
      </w:r>
      <w:r w:rsidR="00E50C75">
        <w:rPr>
          <w:rFonts w:ascii="Times New Roman" w:hAnsi="Times New Roman"/>
          <w:sz w:val="24"/>
          <w:szCs w:val="24"/>
        </w:rPr>
      </w:r>
      <w:r w:rsidR="00E50C75">
        <w:rPr>
          <w:rFonts w:ascii="Times New Roman" w:hAnsi="Times New Roman"/>
          <w:sz w:val="24"/>
          <w:szCs w:val="24"/>
        </w:rPr>
        <w:fldChar w:fldCharType="separate"/>
      </w:r>
      <w:r w:rsidR="00E50C75">
        <w:rPr>
          <w:rFonts w:ascii="Times New Roman" w:hAnsi="Times New Roman"/>
          <w:noProof/>
          <w:sz w:val="24"/>
          <w:szCs w:val="24"/>
        </w:rPr>
        <w:t>50% (неприменимо)</w:t>
      </w:r>
      <w:r w:rsidR="00E50C75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</w:t>
      </w:r>
      <w:r>
        <w:rPr>
          <w:rFonts w:ascii="Times New Roman" w:hAnsi="Times New Roman"/>
          <w:noProof/>
          <w:sz w:val="24"/>
          <w:szCs w:val="24"/>
        </w:rPr>
        <w:lastRenderedPageBreak/>
        <w:t>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A84F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,00"/>
            </w:textInput>
          </w:ffData>
        </w:fldChar>
      </w:r>
      <w:bookmarkStart w:id="35" w:name="ТекстовоеПоле751"/>
      <w:r w:rsidR="00A84F4F">
        <w:rPr>
          <w:rFonts w:ascii="Times New Roman" w:hAnsi="Times New Roman"/>
          <w:sz w:val="24"/>
          <w:szCs w:val="24"/>
        </w:rPr>
        <w:instrText xml:space="preserve"> FORMTEXT </w:instrText>
      </w:r>
      <w:r w:rsidR="00A84F4F">
        <w:rPr>
          <w:rFonts w:ascii="Times New Roman" w:hAnsi="Times New Roman"/>
          <w:sz w:val="24"/>
          <w:szCs w:val="24"/>
        </w:rPr>
      </w:r>
      <w:r w:rsidR="00A84F4F">
        <w:rPr>
          <w:rFonts w:ascii="Times New Roman" w:hAnsi="Times New Roman"/>
          <w:sz w:val="24"/>
          <w:szCs w:val="24"/>
        </w:rPr>
        <w:fldChar w:fldCharType="separate"/>
      </w:r>
      <w:r w:rsidR="00A84F4F">
        <w:rPr>
          <w:rFonts w:ascii="Times New Roman" w:hAnsi="Times New Roman"/>
          <w:noProof/>
          <w:sz w:val="24"/>
          <w:szCs w:val="24"/>
        </w:rPr>
        <w:t>50 000,00</w:t>
      </w:r>
      <w:r w:rsidR="00A84F4F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 xml:space="preserve">9. </w:t>
      </w:r>
      <w:r w:rsidR="00E1260F">
        <w:rPr>
          <w:rFonts w:ascii="Times New Roman" w:hAnsi="Times New Roman" w:cs="Times New Roman"/>
          <w:sz w:val="24"/>
          <w:szCs w:val="24"/>
        </w:rPr>
        <w:t>К</w:t>
      </w:r>
      <w:r w:rsidRPr="00C0430C">
        <w:rPr>
          <w:rFonts w:ascii="Times New Roman" w:hAnsi="Times New Roman" w:cs="Times New Roman"/>
          <w:sz w:val="24"/>
          <w:szCs w:val="24"/>
        </w:rPr>
        <w:t>онфиденциальност</w:t>
      </w:r>
      <w:r w:rsidR="00E1260F">
        <w:rPr>
          <w:rFonts w:ascii="Times New Roman" w:hAnsi="Times New Roman" w:cs="Times New Roman"/>
          <w:sz w:val="24"/>
          <w:szCs w:val="24"/>
        </w:rPr>
        <w:t>ь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Для целей настоящей статьи термин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126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E126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«Получающая Сторона»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«Съемные носители информации»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«Конфиденциальность информации»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 либо в силу применимого к ней законодательства;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«Режим Конфиденциальности»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E1260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E1260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, а также в случае судебного либо арбитражного (третейского) спора с Раскрывающей Стороной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E1260F" w:rsidRPr="00E1260F" w:rsidRDefault="00E1260F" w:rsidP="00E126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           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 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9.4. 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 иметь в соответствии с условиями настоящего Договора через Получающую Сторону, её Представителей либо через их компьютеры либо иные средства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автоматической обработки информации, это рассматривается как нарушение обязательств по обеспечению 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9.9. настоящей статьи.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9.5. 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 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 Федеральным законом от 29.07.2004 № 98-ФЗ «О коммерческой тайне» либо иным аналогичным законом. </w:t>
            </w:r>
            <w:r w:rsidRPr="00E1260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        </w:t>
            </w:r>
          </w:p>
          <w:p w:rsidR="00E1260F" w:rsidRPr="00E1260F" w:rsidRDefault="00E1260F" w:rsidP="00E1260F">
            <w:pPr>
              <w:spacing w:after="0" w:line="20" w:lineRule="atLeast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9.6. 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Договором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Договором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Договору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9.7.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4567ED" w:rsidRPr="004567ED" w:rsidRDefault="004567ED" w:rsidP="004567ED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67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9.8. По требованию Раскрывающей Стороны передача Конфиденциальной Информации оформляется Актом приёма-передачи (приложение №8 к настоящему Договору),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9.9. 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 Получающая Сторона обязана возместить Раскрывающей Стороне в полном объёме все убытки, причинённые таким разглашением, а также выплатить Раскрывающй Стороне неустойку за каждый факт Разглашения в размере 100 000 рублей и несанкционированного использования в размере 100 000 рублей. При этом убытки возмещаются в полной сумме сверх указанной неустойки (штрафная неустойка).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9.10. Обязательства Получающей Стороны применительно к конкретной Конфиденциальной Информации, предоставляемой по настоящему Договору, действуют: </w:t>
            </w:r>
          </w:p>
          <w:p w:rsidR="009F04B6" w:rsidRPr="00C0430C" w:rsidRDefault="00E1260F" w:rsidP="00E1260F">
            <w:pPr>
              <w:pStyle w:val="af9"/>
              <w:rPr>
                <w:bCs/>
              </w:rPr>
            </w:pPr>
            <w:r w:rsidRPr="00E1260F">
              <w:rPr>
                <w:color w:val="000000"/>
              </w:rPr>
              <w:t>(1) 3 года с даты предоставления соответствующей Конфиденциальной Информации Получающей Стороне (её Представителям).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4567ED" w:rsidRDefault="004567ED" w:rsidP="00C0430C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</w:t>
      </w:r>
      <w:r>
        <w:rPr>
          <w:rFonts w:ascii="Times New Roman" w:hAnsi="Times New Roman"/>
          <w:b/>
          <w:snapToGrid w:val="0"/>
          <w:sz w:val="24"/>
          <w:szCs w:val="24"/>
        </w:rPr>
        <w:t>р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о</w:t>
      </w:r>
      <w:r>
        <w:rPr>
          <w:rFonts w:ascii="Times New Roman" w:hAnsi="Times New Roman"/>
          <w:b/>
          <w:snapToGrid w:val="0"/>
          <w:sz w:val="24"/>
          <w:szCs w:val="24"/>
        </w:rPr>
        <w:t>давца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>«</w:t>
      </w:r>
      <w:r w:rsidRPr="00B7599A">
        <w:rPr>
          <w:rFonts w:ascii="Times New Roman" w:hAnsi="Times New Roman"/>
          <w:snapToGrid w:val="0"/>
          <w:sz w:val="24"/>
          <w:szCs w:val="24"/>
        </w:rPr>
        <w:t>В области противодействия корпоративному мошенничеству и вовлечению в коррупционную деятельность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НК &quot;Роснефть&quot;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ПАО НК "Роснефть"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5A2E83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47698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47698C" w:rsidRPr="0047698C">
        <w:rPr>
          <w:rFonts w:ascii="Times New Roman" w:hAnsi="Times New Roman"/>
          <w:sz w:val="24"/>
          <w:szCs w:val="24"/>
        </w:rPr>
        <w:t>Настоящий Договор (дополнительное соглашение к нему)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</w:t>
      </w:r>
      <w:r w:rsidR="0047698C">
        <w:rPr>
          <w:rFonts w:ascii="Times New Roman" w:hAnsi="Times New Roman"/>
          <w:sz w:val="24"/>
          <w:szCs w:val="24"/>
        </w:rPr>
        <w:t>)</w:t>
      </w:r>
      <w:r w:rsidR="0047698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1.2.643.3.241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"/>
            </w:textInput>
          </w:ffData>
        </w:fldChar>
      </w:r>
      <w:r w:rsidR="0047698C">
        <w:rPr>
          <w:rFonts w:ascii="Times New Roman" w:hAnsi="Times New Roman"/>
          <w:sz w:val="24"/>
          <w:szCs w:val="24"/>
        </w:rPr>
        <w:instrText xml:space="preserve"> FORMTEXT </w:instrText>
      </w:r>
      <w:r w:rsidR="0047698C">
        <w:rPr>
          <w:rFonts w:ascii="Times New Roman" w:hAnsi="Times New Roman"/>
          <w:sz w:val="24"/>
          <w:szCs w:val="24"/>
        </w:rPr>
      </w:r>
      <w:r w:rsidR="0047698C">
        <w:rPr>
          <w:rFonts w:ascii="Times New Roman" w:hAnsi="Times New Roman"/>
          <w:sz w:val="24"/>
          <w:szCs w:val="24"/>
        </w:rPr>
        <w:fldChar w:fldCharType="separate"/>
      </w:r>
      <w:r w:rsidR="0047698C">
        <w:rPr>
          <w:rFonts w:ascii="Times New Roman" w:hAnsi="Times New Roman"/>
          <w:noProof/>
          <w:sz w:val="24"/>
          <w:szCs w:val="24"/>
        </w:rPr>
        <w:t>, имеющий идентификатор OID 1.2.643.3.241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</w:t>
      </w:r>
      <w:r w:rsidR="0047698C">
        <w:rPr>
          <w:rFonts w:ascii="Times New Roman" w:hAnsi="Times New Roman"/>
          <w:sz w:val="24"/>
          <w:szCs w:val="24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47698C" w:rsidRPr="0047698C">
        <w:rPr>
          <w:rFonts w:ascii="Times New Roman" w:hAnsi="Times New Roman"/>
          <w:sz w:val="24"/>
          <w:szCs w:val="24"/>
        </w:rPr>
        <w:t xml:space="preserve">В случае подписания Договора (дополнительного соглашения к нему) с использованием ЭП подписание Договора (дополнительного соглашения к нему) осуществляется Сторонами </w:t>
      </w:r>
      <w:r w:rsidR="0047698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"/>
            </w:textInput>
          </w:ffData>
        </w:fldChar>
      </w:r>
      <w:r w:rsidR="0047698C">
        <w:rPr>
          <w:rFonts w:ascii="Times New Roman" w:hAnsi="Times New Roman"/>
          <w:sz w:val="24"/>
          <w:szCs w:val="24"/>
        </w:rPr>
        <w:instrText xml:space="preserve"> FORMTEXT </w:instrText>
      </w:r>
      <w:r w:rsidR="0047698C">
        <w:rPr>
          <w:rFonts w:ascii="Times New Roman" w:hAnsi="Times New Roman"/>
          <w:sz w:val="24"/>
          <w:szCs w:val="24"/>
        </w:rPr>
      </w:r>
      <w:r w:rsidR="0047698C">
        <w:rPr>
          <w:rFonts w:ascii="Times New Roman" w:hAnsi="Times New Roman"/>
          <w:sz w:val="24"/>
          <w:szCs w:val="24"/>
        </w:rPr>
        <w:fldChar w:fldCharType="separate"/>
      </w:r>
      <w:r w:rsidR="0047698C"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процедуры" (далее - ЭТП) адрес в сети интернет https://rn.tektorg.ru</w:t>
      </w:r>
      <w:r w:rsidR="0047698C">
        <w:rPr>
          <w:rFonts w:ascii="Times New Roman" w:hAnsi="Times New Roman"/>
          <w:sz w:val="24"/>
          <w:szCs w:val="24"/>
        </w:rPr>
        <w:fldChar w:fldCharType="end"/>
      </w:r>
    </w:p>
    <w:p w:rsidR="008A5967" w:rsidRPr="008A5967" w:rsidRDefault="00B74FD3" w:rsidP="008A5967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="008A5967" w:rsidRPr="008A5967">
        <w:rPr>
          <w:rFonts w:ascii="Times New Roman" w:hAnsi="Times New Roman"/>
          <w:sz w:val="24"/>
          <w:szCs w:val="24"/>
        </w:rPr>
        <w:t>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8A5967" w:rsidRPr="008A5967" w:rsidRDefault="008A5967" w:rsidP="008A5967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A5967">
        <w:rPr>
          <w:rFonts w:ascii="Times New Roman" w:hAnsi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B74FD3" w:rsidRPr="004567ED" w:rsidRDefault="008A5967" w:rsidP="008A5967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A5967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8A5967" w:rsidRPr="008A5967" w:rsidRDefault="008A5967" w:rsidP="008A5967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A5967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 xml:space="preserve">.9. </w:t>
      </w:r>
      <w:r w:rsidRPr="008A5967">
        <w:rPr>
          <w:rFonts w:ascii="Times New Roman" w:hAnsi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8A596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A5967">
        <w:rPr>
          <w:rFonts w:ascii="Times New Roman" w:hAnsi="Times New Roman"/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8A596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8A5967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="008A5967" w:rsidRPr="008A5967">
        <w:rPr>
          <w:rFonts w:ascii="Times New Roman" w:hAnsi="Times New Roman"/>
          <w:sz w:val="24"/>
          <w:szCs w:val="24"/>
        </w:rPr>
        <w:t xml:space="preserve">В случае подписания настоящего Договора (дополнительного соглашения к нему) с использованием ЭП экземпляр настоящего Договора (дополнительного соглашения к нему) в виде одного электронного документа или в виде нескольких электронных документов хранится </w:t>
      </w:r>
      <w:r w:rsidR="008A5967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"/>
            </w:textInput>
          </w:ffData>
        </w:fldChar>
      </w:r>
      <w:bookmarkStart w:id="36" w:name="ТекстовоеПоле116"/>
      <w:r w:rsidR="008A5967">
        <w:rPr>
          <w:rFonts w:ascii="Times New Roman" w:hAnsi="Times New Roman"/>
          <w:sz w:val="24"/>
          <w:szCs w:val="24"/>
        </w:rPr>
        <w:instrText xml:space="preserve"> FORMTEXT </w:instrText>
      </w:r>
      <w:r w:rsidR="008A5967">
        <w:rPr>
          <w:rFonts w:ascii="Times New Roman" w:hAnsi="Times New Roman"/>
          <w:sz w:val="24"/>
          <w:szCs w:val="24"/>
        </w:rPr>
      </w:r>
      <w:r w:rsidR="008A5967">
        <w:rPr>
          <w:rFonts w:ascii="Times New Roman" w:hAnsi="Times New Roman"/>
          <w:sz w:val="24"/>
          <w:szCs w:val="24"/>
        </w:rPr>
        <w:fldChar w:fldCharType="separate"/>
      </w:r>
      <w:r w:rsidR="008A5967">
        <w:rPr>
          <w:rFonts w:ascii="Times New Roman" w:hAnsi="Times New Roman"/>
          <w:noProof/>
          <w:sz w:val="24"/>
          <w:szCs w:val="24"/>
        </w:rPr>
        <w:t>на ЭТП адрес в сети интернет https://rn.tektorg.ru</w:t>
      </w:r>
      <w:r w:rsidR="008A5967">
        <w:rPr>
          <w:rFonts w:ascii="Times New Roman" w:hAnsi="Times New Roman"/>
          <w:sz w:val="24"/>
          <w:szCs w:val="24"/>
        </w:rPr>
        <w:fldChar w:fldCharType="end"/>
      </w:r>
      <w:bookmarkEnd w:id="36"/>
      <w:r w:rsidR="008A5967" w:rsidRPr="008A5967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</w:p>
    <w:p w:rsidR="008A5967" w:rsidRDefault="008A5967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8A5967">
        <w:rPr>
          <w:rFonts w:ascii="Times New Roman" w:hAnsi="Times New Roman"/>
          <w:sz w:val="24"/>
          <w:szCs w:val="24"/>
        </w:rPr>
        <w:t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8A596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8A596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="008A5967" w:rsidRPr="008A5967">
        <w:rPr>
          <w:rFonts w:ascii="Times New Roman" w:hAnsi="Times New Roman"/>
          <w:sz w:val="24"/>
          <w:szCs w:val="24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8A596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ТП"/>
            </w:textInput>
          </w:ffData>
        </w:fldChar>
      </w:r>
      <w:r w:rsidR="008A5967">
        <w:rPr>
          <w:rFonts w:ascii="Times New Roman" w:hAnsi="Times New Roman"/>
          <w:sz w:val="24"/>
          <w:szCs w:val="24"/>
        </w:rPr>
        <w:instrText xml:space="preserve"> FORMTEXT </w:instrText>
      </w:r>
      <w:r w:rsidR="008A5967">
        <w:rPr>
          <w:rFonts w:ascii="Times New Roman" w:hAnsi="Times New Roman"/>
          <w:sz w:val="24"/>
          <w:szCs w:val="24"/>
        </w:rPr>
      </w:r>
      <w:r w:rsidR="008A5967">
        <w:rPr>
          <w:rFonts w:ascii="Times New Roman" w:hAnsi="Times New Roman"/>
          <w:sz w:val="24"/>
          <w:szCs w:val="24"/>
        </w:rPr>
        <w:fldChar w:fldCharType="separate"/>
      </w:r>
      <w:r w:rsidR="008A5967">
        <w:rPr>
          <w:rFonts w:ascii="Times New Roman" w:hAnsi="Times New Roman"/>
          <w:noProof/>
          <w:sz w:val="24"/>
          <w:szCs w:val="24"/>
        </w:rPr>
        <w:t>на ЭТП</w:t>
      </w:r>
      <w:r w:rsidR="008A5967">
        <w:rPr>
          <w:rFonts w:ascii="Times New Roman" w:hAnsi="Times New Roman"/>
          <w:sz w:val="24"/>
          <w:szCs w:val="24"/>
        </w:rPr>
        <w:fldChar w:fldCharType="end"/>
      </w:r>
      <w:r w:rsidR="008A5967" w:rsidRPr="008A596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47698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="008A5967" w:rsidRPr="008A5967">
        <w:rPr>
          <w:rFonts w:ascii="Times New Roman" w:hAnsi="Times New Roman"/>
          <w:sz w:val="24"/>
          <w:szCs w:val="24"/>
        </w:rPr>
        <w:t xml:space="preserve">Каждая из Сторон обязана письменно уведомить удостоверяющий центр, выдавший Сертификат ЭП, другую Сторону о нарушении конфиденциальности ключа ЭП </w:t>
      </w:r>
      <w:r w:rsidR="008A5967" w:rsidRPr="008A5967">
        <w:rPr>
          <w:rFonts w:ascii="Times New Roman" w:hAnsi="Times New Roman"/>
          <w:sz w:val="24"/>
          <w:szCs w:val="24"/>
        </w:rPr>
        <w:lastRenderedPageBreak/>
        <w:t>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47698C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47698C" w:rsidRPr="0047698C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47698C" w:rsidRPr="0047698C" w:rsidRDefault="0047698C" w:rsidP="0047698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</w:t>
      </w:r>
      <w:r w:rsidRPr="0047698C">
        <w:rPr>
          <w:rFonts w:ascii="Times New Roman" w:hAnsi="Times New Roman"/>
          <w:sz w:val="24"/>
          <w:szCs w:val="24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47698C" w:rsidRPr="0047698C" w:rsidRDefault="0047698C" w:rsidP="0047698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698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47698C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7</w:t>
      </w:r>
      <w:r w:rsidRPr="0047698C">
        <w:rPr>
          <w:rFonts w:ascii="Times New Roman" w:hAnsi="Times New Roman"/>
          <w:sz w:val="24"/>
          <w:szCs w:val="24"/>
        </w:rPr>
        <w:t>.1.</w:t>
      </w:r>
      <w:r w:rsidRPr="0047698C">
        <w:rPr>
          <w:rFonts w:ascii="Times New Roman" w:hAnsi="Times New Roman"/>
          <w:sz w:val="24"/>
          <w:szCs w:val="24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47698C" w:rsidRPr="0047698C" w:rsidRDefault="0047698C" w:rsidP="0047698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698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47698C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7</w:t>
      </w:r>
      <w:r w:rsidRPr="0047698C">
        <w:rPr>
          <w:rFonts w:ascii="Times New Roman" w:hAnsi="Times New Roman"/>
          <w:sz w:val="24"/>
          <w:szCs w:val="24"/>
        </w:rPr>
        <w:t>.2.</w:t>
      </w:r>
      <w:r w:rsidRPr="0047698C">
        <w:rPr>
          <w:rFonts w:ascii="Times New Roman" w:hAnsi="Times New Roman"/>
          <w:sz w:val="24"/>
          <w:szCs w:val="24"/>
        </w:rPr>
        <w:tab/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47698C" w:rsidRPr="0047698C" w:rsidRDefault="0047698C" w:rsidP="0047698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698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47698C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7</w:t>
      </w:r>
      <w:r w:rsidRPr="0047698C">
        <w:rPr>
          <w:rFonts w:ascii="Times New Roman" w:hAnsi="Times New Roman"/>
          <w:sz w:val="24"/>
          <w:szCs w:val="24"/>
        </w:rPr>
        <w:t>.3.</w:t>
      </w:r>
      <w:r w:rsidRPr="0047698C">
        <w:rPr>
          <w:rFonts w:ascii="Times New Roman" w:hAnsi="Times New Roman"/>
          <w:sz w:val="24"/>
          <w:szCs w:val="24"/>
        </w:rPr>
        <w:tab/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47698C" w:rsidRDefault="0047698C" w:rsidP="0047698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698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47698C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7</w:t>
      </w:r>
      <w:r w:rsidRPr="0047698C">
        <w:rPr>
          <w:rFonts w:ascii="Times New Roman" w:hAnsi="Times New Roman"/>
          <w:sz w:val="24"/>
          <w:szCs w:val="24"/>
        </w:rPr>
        <w:t>.4.</w:t>
      </w:r>
      <w:r w:rsidRPr="0047698C">
        <w:rPr>
          <w:rFonts w:ascii="Times New Roman" w:hAnsi="Times New Roman"/>
          <w:sz w:val="24"/>
          <w:szCs w:val="24"/>
        </w:rPr>
        <w:tab/>
        <w:t xml:space="preserve"> Квалифицированная электронная подпись используется с учетом ограничений, содержащихся в Сертификате ЭП лица, подписывающего электронный документ (если такие ограничения установлены).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47698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="0047698C" w:rsidRPr="0047698C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47698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47698C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47698C">
        <w:rPr>
          <w:rFonts w:ascii="Times New Roman" w:hAnsi="Times New Roman"/>
          <w:sz w:val="24"/>
          <w:szCs w:val="24"/>
        </w:rPr>
        <w:t>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47698C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47698C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47698C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47698C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7901AD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47698C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47698C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47698C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4567ED" w:rsidRPr="004567ED" w:rsidRDefault="004567ED" w:rsidP="004567E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67ED">
        <w:rPr>
          <w:rFonts w:ascii="Times New Roman" w:hAnsi="Times New Roman"/>
          <w:sz w:val="24"/>
          <w:szCs w:val="24"/>
        </w:rPr>
        <w:t>14.29. До начала выполнения работ Покупатель должен ознакомиться и обеспечить соблюдение требований изложенных в Приложении № 9. «О соблюдении требований локальных нормативных документов» к настоящему договору и локальных нормативных документов (ЛНД) Компании, ООО «РН-Бурение» в области промышленной, пожарной безопасности, охраны труда и окружающей среды, всех иных ЛНД Компании, ООО «РН-Бурение», действующих и применяемых на территории выполнения работ:</w:t>
      </w:r>
    </w:p>
    <w:p w:rsidR="004567ED" w:rsidRPr="004567ED" w:rsidRDefault="004567ED" w:rsidP="004567E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67ED">
        <w:rPr>
          <w:rFonts w:ascii="Times New Roman" w:hAnsi="Times New Roman"/>
          <w:sz w:val="24"/>
          <w:szCs w:val="24"/>
        </w:rPr>
        <w:t>• Политика Компании «В области промышленной безопасности, охраны труда и окружающей среды»;</w:t>
      </w:r>
    </w:p>
    <w:p w:rsidR="004567ED" w:rsidRPr="004567ED" w:rsidRDefault="004567ED" w:rsidP="004567E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67ED">
        <w:rPr>
          <w:rFonts w:ascii="Times New Roman" w:hAnsi="Times New Roman"/>
          <w:sz w:val="24"/>
          <w:szCs w:val="24"/>
        </w:rPr>
        <w:t>• Стандарт Компании «Интегрированная система управления промышленной безопасностью, охраной труда и окружающей среды»;</w:t>
      </w:r>
      <w:r w:rsidRPr="004567ED">
        <w:rPr>
          <w:rFonts w:ascii="Times New Roman" w:hAnsi="Times New Roman"/>
          <w:sz w:val="24"/>
          <w:szCs w:val="24"/>
        </w:rPr>
        <w:tab/>
        <w:t xml:space="preserve"> </w:t>
      </w:r>
    </w:p>
    <w:p w:rsidR="004567ED" w:rsidRPr="004567ED" w:rsidRDefault="004567ED" w:rsidP="004567E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67ED">
        <w:rPr>
          <w:rFonts w:ascii="Times New Roman" w:hAnsi="Times New Roman"/>
          <w:sz w:val="24"/>
          <w:szCs w:val="24"/>
        </w:rPr>
        <w:t xml:space="preserve">• Стандарт Компании «Лидерство в области промышленной безопасности, охраны труда и окружающей среды»; </w:t>
      </w:r>
    </w:p>
    <w:p w:rsidR="004567ED" w:rsidRPr="004567ED" w:rsidRDefault="004567ED" w:rsidP="004567E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67ED">
        <w:rPr>
          <w:rFonts w:ascii="Times New Roman" w:hAnsi="Times New Roman"/>
          <w:sz w:val="24"/>
          <w:szCs w:val="24"/>
        </w:rPr>
        <w:t>• Положение Компании «Корректирующие и предупреждающие действия в области промышленной безопасности, охраны труда и окружающей среды»;</w:t>
      </w:r>
      <w:r w:rsidRPr="004567ED">
        <w:rPr>
          <w:rFonts w:ascii="Times New Roman" w:hAnsi="Times New Roman"/>
          <w:sz w:val="24"/>
          <w:szCs w:val="24"/>
        </w:rPr>
        <w:tab/>
        <w:t xml:space="preserve"> </w:t>
      </w:r>
    </w:p>
    <w:p w:rsidR="004567ED" w:rsidRPr="004567ED" w:rsidRDefault="004567ED" w:rsidP="004567E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67ED">
        <w:rPr>
          <w:rFonts w:ascii="Times New Roman" w:hAnsi="Times New Roman"/>
          <w:sz w:val="24"/>
          <w:szCs w:val="24"/>
        </w:rPr>
        <w:t>• 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среды»;</w:t>
      </w:r>
      <w:r w:rsidRPr="004567ED">
        <w:rPr>
          <w:rFonts w:ascii="Times New Roman" w:hAnsi="Times New Roman"/>
          <w:sz w:val="24"/>
          <w:szCs w:val="24"/>
        </w:rPr>
        <w:tab/>
        <w:t xml:space="preserve"> </w:t>
      </w:r>
    </w:p>
    <w:p w:rsidR="004567ED" w:rsidRPr="004567ED" w:rsidRDefault="004567ED" w:rsidP="004567E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67ED">
        <w:rPr>
          <w:rFonts w:ascii="Times New Roman" w:hAnsi="Times New Roman"/>
          <w:sz w:val="24"/>
          <w:szCs w:val="24"/>
        </w:rPr>
        <w:t>• 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решений»;</w:t>
      </w:r>
      <w:r w:rsidRPr="004567ED">
        <w:rPr>
          <w:rFonts w:ascii="Times New Roman" w:hAnsi="Times New Roman"/>
          <w:sz w:val="24"/>
          <w:szCs w:val="24"/>
        </w:rPr>
        <w:tab/>
        <w:t xml:space="preserve"> </w:t>
      </w:r>
    </w:p>
    <w:p w:rsidR="004567ED" w:rsidRPr="004567ED" w:rsidRDefault="004567ED" w:rsidP="004567E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67ED">
        <w:rPr>
          <w:rFonts w:ascii="Times New Roman" w:hAnsi="Times New Roman"/>
          <w:sz w:val="24"/>
          <w:szCs w:val="24"/>
        </w:rPr>
        <w:lastRenderedPageBreak/>
        <w:t>• Положение Компании «Порядок р</w:t>
      </w:r>
      <w:bookmarkStart w:id="37" w:name="_GoBack"/>
      <w:bookmarkEnd w:id="37"/>
      <w:r w:rsidRPr="004567ED">
        <w:rPr>
          <w:rFonts w:ascii="Times New Roman" w:hAnsi="Times New Roman"/>
          <w:sz w:val="24"/>
          <w:szCs w:val="24"/>
        </w:rPr>
        <w:t>асследования происшествий»;</w:t>
      </w:r>
    </w:p>
    <w:p w:rsidR="004567ED" w:rsidRPr="004567ED" w:rsidRDefault="004567ED" w:rsidP="004567E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67ED">
        <w:rPr>
          <w:rFonts w:ascii="Times New Roman" w:hAnsi="Times New Roman"/>
          <w:sz w:val="24"/>
          <w:szCs w:val="24"/>
        </w:rPr>
        <w:t>• Положение Компании «Требования к средствам индивидуальной защиты и порядок обеспечения ими работников Компании»;</w:t>
      </w:r>
    </w:p>
    <w:p w:rsidR="004567ED" w:rsidRPr="004567ED" w:rsidRDefault="004567ED" w:rsidP="004567E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67ED">
        <w:rPr>
          <w:rFonts w:ascii="Times New Roman" w:hAnsi="Times New Roman"/>
          <w:sz w:val="24"/>
          <w:szCs w:val="24"/>
        </w:rPr>
        <w:t>• Положение Компании «Формирование и предоставление периодической отчетности</w:t>
      </w:r>
    </w:p>
    <w:p w:rsidR="004567ED" w:rsidRPr="004567ED" w:rsidRDefault="004567ED" w:rsidP="004567E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67ED">
        <w:rPr>
          <w:rFonts w:ascii="Times New Roman" w:hAnsi="Times New Roman"/>
          <w:sz w:val="24"/>
          <w:szCs w:val="24"/>
        </w:rPr>
        <w:t>по показателям и информации в области промышленной безопасности и охраны труда»;</w:t>
      </w:r>
    </w:p>
    <w:p w:rsidR="004567ED" w:rsidRPr="004567ED" w:rsidRDefault="004567ED" w:rsidP="004567E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67ED">
        <w:rPr>
          <w:rFonts w:ascii="Times New Roman" w:hAnsi="Times New Roman"/>
          <w:sz w:val="24"/>
          <w:szCs w:val="24"/>
        </w:rPr>
        <w:t>Все ЛНД ПАО «НК «Роснефть», ООО «РН-Бурение» поименованные / не поименованные в настоящем договоре и не являющиеся приложениями к нему, передаются от Заказчика Покупателю по Акту приема - передачи локальных нормативных документов ООО «РН-Бурение», относящихся к открытой информации (Приложение А к Приложению № 9 к настоящему Договору)</w:t>
      </w:r>
    </w:p>
    <w:p w:rsidR="004567ED" w:rsidRPr="004567ED" w:rsidRDefault="004567ED" w:rsidP="004567E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67ED">
        <w:rPr>
          <w:rFonts w:ascii="Times New Roman" w:hAnsi="Times New Roman"/>
          <w:sz w:val="24"/>
          <w:szCs w:val="24"/>
        </w:rPr>
        <w:tab/>
        <w:t>Соблюдение Покупателем требований локальных нормативных документов Заказчика, Генерального Заказчика, а также указанных в Приложение А к Приложению №9 к настоящему договору, Стороны признают существенным условием Договора, и в случае их неоднократного нарушения (более 1-ого раза) Покупателем, Заказчик имеет право отказаться от исполнения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4567ED">
        <w:rPr>
          <w:rFonts w:ascii="Times New Roman" w:hAnsi="Times New Roman"/>
          <w:sz w:val="24"/>
          <w:szCs w:val="24"/>
        </w:rPr>
        <w:t>30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4567ED" w:rsidRPr="004567ED" w:rsidRDefault="00123690" w:rsidP="004567ED">
      <w:pPr>
        <w:pStyle w:val="a3"/>
      </w:pPr>
      <w:r>
        <w:tab/>
      </w:r>
      <w:r w:rsidR="004567ED" w:rsidRPr="004567ED">
        <w:t>Приложение №1 – Спецификация;</w:t>
      </w:r>
    </w:p>
    <w:p w:rsidR="004567ED" w:rsidRPr="004567ED" w:rsidRDefault="004567ED" w:rsidP="004567ED">
      <w:pPr>
        <w:pStyle w:val="a3"/>
      </w:pPr>
      <w:r w:rsidRPr="004567ED">
        <w:tab/>
        <w:t>Приложение №2 – Информация о бенефициарах;</w:t>
      </w:r>
    </w:p>
    <w:p w:rsidR="004567ED" w:rsidRPr="004567ED" w:rsidRDefault="004567ED" w:rsidP="004567ED">
      <w:pPr>
        <w:pStyle w:val="a3"/>
      </w:pPr>
      <w:r w:rsidRPr="004567ED">
        <w:tab/>
        <w:t>Приложение №3 – Форма товарной накладной ТОРГ-12;</w:t>
      </w:r>
    </w:p>
    <w:p w:rsidR="004567ED" w:rsidRPr="004567ED" w:rsidRDefault="004567ED" w:rsidP="004567ED">
      <w:pPr>
        <w:pStyle w:val="a3"/>
      </w:pPr>
      <w:r w:rsidRPr="004567ED">
        <w:tab/>
        <w:t>Приложение №4 – Форма доверенности М-2;</w:t>
      </w:r>
    </w:p>
    <w:p w:rsidR="004567ED" w:rsidRPr="004567ED" w:rsidRDefault="004567ED" w:rsidP="004567ED">
      <w:pPr>
        <w:pStyle w:val="a3"/>
      </w:pPr>
      <w:r w:rsidRPr="004567ED">
        <w:tab/>
        <w:t>Приложение №5 – Форма подтверждения наличия согласия на обработку   персональных данных;</w:t>
      </w:r>
    </w:p>
    <w:p w:rsidR="004567ED" w:rsidRPr="004567ED" w:rsidRDefault="004567ED" w:rsidP="004567ED">
      <w:pPr>
        <w:pStyle w:val="a3"/>
      </w:pPr>
      <w:r w:rsidRPr="004567ED">
        <w:tab/>
        <w:t>Приложения №6 – Требования ПБОТОС для работ/услуг II категории;</w:t>
      </w:r>
    </w:p>
    <w:p w:rsidR="004567ED" w:rsidRPr="004567ED" w:rsidRDefault="004567ED" w:rsidP="004567ED">
      <w:pPr>
        <w:pStyle w:val="a3"/>
      </w:pPr>
      <w:r w:rsidRPr="004567ED">
        <w:tab/>
        <w:t>Приложение №7 – Специальные условия к договору;</w:t>
      </w:r>
    </w:p>
    <w:p w:rsidR="004567ED" w:rsidRPr="004567ED" w:rsidRDefault="004567ED" w:rsidP="004567ED">
      <w:pPr>
        <w:pStyle w:val="a3"/>
      </w:pPr>
      <w:r w:rsidRPr="004567ED">
        <w:tab/>
        <w:t>Приложение №8 – Акт приема-передачи документов, содержащих сведения конфиденциального характера;</w:t>
      </w:r>
    </w:p>
    <w:p w:rsidR="004567ED" w:rsidRPr="004567ED" w:rsidRDefault="004567ED" w:rsidP="004567ED">
      <w:pPr>
        <w:pStyle w:val="a3"/>
      </w:pPr>
      <w:r w:rsidRPr="004567ED">
        <w:tab/>
        <w:t>Приложение №9 – Стандартная оговорка о соблюдении требований ЛНД.</w:t>
      </w:r>
    </w:p>
    <w:p w:rsidR="00690406" w:rsidRPr="00C0430C" w:rsidRDefault="00690406" w:rsidP="004567ED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8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8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9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9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0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0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967" w:rsidRDefault="008A5967" w:rsidP="002B5D5A">
      <w:pPr>
        <w:spacing w:after="0" w:line="240" w:lineRule="auto"/>
      </w:pPr>
      <w:r>
        <w:separator/>
      </w:r>
    </w:p>
  </w:endnote>
  <w:endnote w:type="continuationSeparator" w:id="0">
    <w:p w:rsidR="008A5967" w:rsidRDefault="008A596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967" w:rsidRDefault="008A5967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4567ED" w:rsidRPr="004567ED">
      <w:rPr>
        <w:rFonts w:asciiTheme="majorHAnsi" w:eastAsiaTheme="majorEastAsia" w:hAnsiTheme="majorHAnsi" w:cstheme="majorBidi"/>
        <w:noProof/>
      </w:rPr>
      <w:t>17</w:t>
    </w:r>
    <w:r>
      <w:rPr>
        <w:rFonts w:asciiTheme="majorHAnsi" w:eastAsiaTheme="majorEastAsia" w:hAnsiTheme="majorHAnsi" w:cstheme="majorBidi"/>
      </w:rPr>
      <w:fldChar w:fldCharType="end"/>
    </w:r>
  </w:p>
  <w:p w:rsidR="008A5967" w:rsidRDefault="008A59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967" w:rsidRDefault="008A5967" w:rsidP="002B5D5A">
      <w:pPr>
        <w:spacing w:after="0" w:line="240" w:lineRule="auto"/>
      </w:pPr>
      <w:r>
        <w:separator/>
      </w:r>
    </w:p>
  </w:footnote>
  <w:footnote w:type="continuationSeparator" w:id="0">
    <w:p w:rsidR="008A5967" w:rsidRDefault="008A5967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0C8B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567ED"/>
    <w:rsid w:val="0047698C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92908"/>
    <w:rsid w:val="006B0214"/>
    <w:rsid w:val="006E5EF8"/>
    <w:rsid w:val="00730378"/>
    <w:rsid w:val="00761D3C"/>
    <w:rsid w:val="007901AD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5967"/>
    <w:rsid w:val="008A77BD"/>
    <w:rsid w:val="008B2D46"/>
    <w:rsid w:val="008C00F7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9F04B6"/>
    <w:rsid w:val="00A35B66"/>
    <w:rsid w:val="00A429EF"/>
    <w:rsid w:val="00A44E0C"/>
    <w:rsid w:val="00A47012"/>
    <w:rsid w:val="00A56EE4"/>
    <w:rsid w:val="00A64F33"/>
    <w:rsid w:val="00A718F1"/>
    <w:rsid w:val="00A84F4F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2A3B"/>
    <w:rsid w:val="00BE306D"/>
    <w:rsid w:val="00BE7E3A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90D1F"/>
    <w:rsid w:val="00DA31F7"/>
    <w:rsid w:val="00DA79F8"/>
    <w:rsid w:val="00DD2106"/>
    <w:rsid w:val="00DD62D9"/>
    <w:rsid w:val="00DE237C"/>
    <w:rsid w:val="00E1260F"/>
    <w:rsid w:val="00E45A03"/>
    <w:rsid w:val="00E466B0"/>
    <w:rsid w:val="00E46B89"/>
    <w:rsid w:val="00E50C75"/>
    <w:rsid w:val="00E64603"/>
    <w:rsid w:val="00E81559"/>
    <w:rsid w:val="00EA5701"/>
    <w:rsid w:val="00EB5331"/>
    <w:rsid w:val="00EB5FD4"/>
    <w:rsid w:val="00ED0E42"/>
    <w:rsid w:val="00ED3359"/>
    <w:rsid w:val="00ED7665"/>
    <w:rsid w:val="00F52887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08C423"/>
  <w15:docId w15:val="{B01BF81F-F4BF-4CEB-82A4-16AF098BF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6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D8574-BDEE-4F5A-86A5-C3A6D83D3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18</Pages>
  <Words>8253</Words>
  <Characters>47043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Басюк Юлия Сергеевна</cp:lastModifiedBy>
  <cp:revision>13</cp:revision>
  <dcterms:created xsi:type="dcterms:W3CDTF">2018-06-22T07:42:00Z</dcterms:created>
  <dcterms:modified xsi:type="dcterms:W3CDTF">2021-09-16T08:27:00Z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